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BA" w:rsidRDefault="006E5FBA" w:rsidP="006E5F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8552037" wp14:editId="54C1BC50">
            <wp:extent cx="495935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FBA" w:rsidRDefault="006E5FBA" w:rsidP="006E5F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br/>
        <w:t>МИХАЙЛОВСКОГО  РАЙОНА</w:t>
      </w:r>
    </w:p>
    <w:p w:rsidR="006E5FBA" w:rsidRDefault="006E5FBA" w:rsidP="006E5F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E5FBA" w:rsidRDefault="006E5FBA" w:rsidP="006E5F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zh-CN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6E5FBA" w:rsidRPr="00B459D1" w:rsidTr="006E5FBA">
        <w:tc>
          <w:tcPr>
            <w:tcW w:w="3107" w:type="dxa"/>
            <w:hideMark/>
          </w:tcPr>
          <w:p w:rsidR="006E5FBA" w:rsidRDefault="00B459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29.06.</w:t>
            </w:r>
            <w:r w:rsidR="006E5F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</w:t>
            </w:r>
          </w:p>
        </w:tc>
        <w:tc>
          <w:tcPr>
            <w:tcW w:w="3107" w:type="dxa"/>
          </w:tcPr>
          <w:p w:rsidR="006E5FBA" w:rsidRDefault="006E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E5FBA" w:rsidRDefault="006E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 Михайловка</w:t>
            </w:r>
          </w:p>
        </w:tc>
        <w:tc>
          <w:tcPr>
            <w:tcW w:w="3107" w:type="dxa"/>
            <w:hideMark/>
          </w:tcPr>
          <w:p w:rsidR="006E5FBA" w:rsidRPr="00B459D1" w:rsidRDefault="00B459D1" w:rsidP="00B459D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9D1">
              <w:rPr>
                <w:rFonts w:ascii="Times New Roman" w:hAnsi="Times New Roman"/>
                <w:sz w:val="28"/>
                <w:szCs w:val="28"/>
              </w:rPr>
              <w:t>50/365</w:t>
            </w:r>
          </w:p>
        </w:tc>
      </w:tr>
    </w:tbl>
    <w:p w:rsidR="006E5FBA" w:rsidRDefault="006E5FBA" w:rsidP="006E5F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60"/>
      </w:tblGrid>
      <w:tr w:rsidR="006E5FBA" w:rsidTr="006E5FBA">
        <w:tc>
          <w:tcPr>
            <w:tcW w:w="5460" w:type="dxa"/>
            <w:hideMark/>
          </w:tcPr>
          <w:p w:rsidR="006E5FBA" w:rsidRDefault="006E5FBA">
            <w:pPr>
              <w:suppressAutoHyphens/>
              <w:snapToGrid w:val="0"/>
              <w:spacing w:after="0" w:line="240" w:lineRule="auto"/>
              <w:ind w:left="5" w:right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 предложении мест для размещения зарегистрированными кандидатами печатных агитационных материалов на  дополнительных выборах депутатов</w:t>
            </w:r>
          </w:p>
          <w:p w:rsidR="006E5FBA" w:rsidRDefault="006E5FBA">
            <w:pPr>
              <w:suppressAutoHyphens/>
              <w:snapToGrid w:val="0"/>
              <w:spacing w:after="0" w:line="240" w:lineRule="auto"/>
              <w:ind w:left="5" w:right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Думы Михайловского  муниципального района пятого созыва по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одномандатным</w:t>
            </w:r>
            <w:proofErr w:type="gramEnd"/>
          </w:p>
          <w:p w:rsidR="006E5FBA" w:rsidRDefault="006E5FBA" w:rsidP="006E5FBA">
            <w:pPr>
              <w:suppressAutoHyphens/>
              <w:snapToGrid w:val="0"/>
              <w:spacing w:after="0" w:line="240" w:lineRule="auto"/>
              <w:ind w:left="5" w:right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избирательным округам № 8, № 10,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назначенных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на 10 сентября  2017 года</w:t>
            </w:r>
          </w:p>
        </w:tc>
      </w:tr>
    </w:tbl>
    <w:p w:rsidR="006E5FBA" w:rsidRDefault="006E5FBA" w:rsidP="006E5FBA">
      <w:pPr>
        <w:suppressAutoHyphens/>
        <w:spacing w:after="0" w:line="240" w:lineRule="auto"/>
        <w:ind w:right="3826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E5FBA" w:rsidRDefault="006E5FBA" w:rsidP="006E5FB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Руководствуясь частью  7 статьи 65 Избирательного кодекса Приморского края, в связи с подготовкой и проведением дополнительных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выборов депутатов Думы Михайловского муниципального района пятого созыва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по одномандатным избирательным округам № 8,№ 10,  назначенных на 10 сентября  2017 года, территориальная избирательная комиссия Михайловского  района</w:t>
      </w:r>
    </w:p>
    <w:p w:rsidR="006E5FBA" w:rsidRDefault="006E5FBA" w:rsidP="006E5FBA">
      <w:pPr>
        <w:suppressAutoHyphens/>
        <w:spacing w:after="0" w:line="36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РЕШИЛА:</w:t>
      </w:r>
    </w:p>
    <w:p w:rsidR="006E5FBA" w:rsidRDefault="006E5FBA" w:rsidP="006E5FBA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1. Предложить администрации Михайловского муниципального района выделить специальные места с указанием конкретного адреса для размещения зарегистрированными кандидатами печатных агитационных материалов на территории каждого избирательного участка согласно приложению.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Места для размещения печатных агитационных материалов должны быть удобны для посещения избирателями и располагаться таким образом, чтобы избиратели могли ознакомиться с размещенной там информацией.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кандидатов, избирательных объединений.</w:t>
      </w:r>
    </w:p>
    <w:p w:rsidR="006E5FBA" w:rsidRDefault="006E5FBA" w:rsidP="006E5FBA">
      <w:pPr>
        <w:suppressAutoHyphens/>
        <w:spacing w:after="120" w:line="360" w:lineRule="auto"/>
        <w:ind w:firstLine="8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2. Рекомендовать собственникам объектов, на которых будут размещаться агитационные печатные материалы, лицам, ответственным за размещение агитационных материалов, в течение 10 дней после дня голосования осуществить снятие агитационных печатных материалов.</w:t>
      </w:r>
    </w:p>
    <w:p w:rsidR="006E5FBA" w:rsidRDefault="006E5FBA" w:rsidP="006E5FBA">
      <w:pPr>
        <w:suppressAutoHyphens/>
        <w:spacing w:after="120" w:line="360" w:lineRule="auto"/>
        <w:ind w:firstLine="8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3. Рекомендовать кандидатам, политическим партиям обеспечить размещение агитационных печатных материалов способом, позволяющим осуществить их снятие (демонтаж) без нанесения ущерба объектам, на которых будут размещаться указанные материалы. </w:t>
      </w:r>
    </w:p>
    <w:p w:rsidR="006E5FBA" w:rsidRDefault="006E5FBA" w:rsidP="006E5FB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4. Направить решение   администрации Михайловского муниципального района.</w:t>
      </w:r>
    </w:p>
    <w:p w:rsidR="006E5FBA" w:rsidRDefault="006E5FBA" w:rsidP="006E5FB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5. Направить настоящее решение для размещения на официальном  сайте администрации Михайловского муниципального района в разделе «Территориальная избирательная комиссия  Михайловского  района» в информационно-телекоммуникационной сети «Интернет».</w:t>
      </w:r>
    </w:p>
    <w:p w:rsidR="006E5FBA" w:rsidRDefault="006E5FBA" w:rsidP="006E5FBA">
      <w:pPr>
        <w:suppressAutoHyphens/>
        <w:spacing w:after="120" w:line="360" w:lineRule="auto"/>
        <w:ind w:right="4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5FBA" w:rsidRDefault="006E5FBA" w:rsidP="006E5FBA">
      <w:pPr>
        <w:suppressAutoHyphens/>
        <w:spacing w:after="0" w:line="336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E5FBA" w:rsidRDefault="006E5FBA" w:rsidP="006E5FBA">
      <w:pPr>
        <w:suppressAutoHyphens/>
        <w:spacing w:after="0" w:line="33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Председатель  комиссии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Н.С. Горбачева</w:t>
      </w:r>
    </w:p>
    <w:p w:rsidR="006E5FBA" w:rsidRDefault="006E5FBA" w:rsidP="006E5FBA">
      <w:pPr>
        <w:suppressAutoHyphens/>
        <w:spacing w:after="0" w:line="336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E5FBA" w:rsidRDefault="006E5FBA" w:rsidP="006E5FB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     В.В. Лукашенко                     </w:t>
      </w:r>
    </w:p>
    <w:p w:rsidR="006E5FBA" w:rsidRDefault="006E5FBA" w:rsidP="006E5FB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E5FBA" w:rsidRDefault="006E5FBA" w:rsidP="006E5FB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</w:t>
      </w:r>
    </w:p>
    <w:p w:rsidR="006E5FBA" w:rsidRDefault="006E5FBA" w:rsidP="006E5FB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E5FBA" w:rsidRDefault="006E5FBA" w:rsidP="006E5FB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E5FBA" w:rsidRDefault="006E5FBA" w:rsidP="006E5FB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E5FBA" w:rsidRDefault="006E5FBA" w:rsidP="006E5FB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E5FBA" w:rsidRDefault="006E5FBA" w:rsidP="006E5FB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E5FBA" w:rsidRDefault="006E5FBA" w:rsidP="006E5FB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E5FBA" w:rsidRDefault="006E5FBA" w:rsidP="006E5FB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</w:t>
      </w:r>
    </w:p>
    <w:p w:rsidR="006E5FBA" w:rsidRDefault="006E5FBA" w:rsidP="006E5FB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E5FBA" w:rsidRDefault="006E5FBA" w:rsidP="006E5FB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E5FBA" w:rsidRDefault="006E5FBA" w:rsidP="006E5FB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E5FBA" w:rsidRDefault="006E5FBA" w:rsidP="006E5FBA">
      <w:pPr>
        <w:suppressAutoHyphens/>
        <w:spacing w:after="0" w:line="336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lastRenderedPageBreak/>
        <w:t xml:space="preserve">Приложение </w:t>
      </w:r>
    </w:p>
    <w:p w:rsidR="006E5FBA" w:rsidRDefault="006E5FBA" w:rsidP="006E5FBA">
      <w:pPr>
        <w:suppressAutoHyphens/>
        <w:spacing w:after="0" w:line="100" w:lineRule="atLeast"/>
        <w:ind w:firstLine="540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к решению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zh-CN"/>
        </w:rPr>
        <w:t>территориальной</w:t>
      </w:r>
      <w:proofErr w:type="gramEnd"/>
    </w:p>
    <w:p w:rsidR="006E5FBA" w:rsidRDefault="006E5FBA" w:rsidP="006E5FBA">
      <w:pPr>
        <w:suppressAutoHyphens/>
        <w:spacing w:after="0" w:line="100" w:lineRule="atLeast"/>
        <w:ind w:firstLine="540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избирательной комиссии</w:t>
      </w:r>
    </w:p>
    <w:p w:rsidR="00B459D1" w:rsidRDefault="006E5FBA" w:rsidP="006E5FBA">
      <w:pPr>
        <w:suppressAutoHyphens/>
        <w:spacing w:after="0" w:line="100" w:lineRule="atLeast"/>
        <w:ind w:firstLine="540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Михайловского  района</w:t>
      </w:r>
    </w:p>
    <w:p w:rsidR="006E5FBA" w:rsidRDefault="006E5FBA" w:rsidP="006E5FBA">
      <w:pPr>
        <w:suppressAutoHyphens/>
        <w:spacing w:after="0" w:line="100" w:lineRule="atLeast"/>
        <w:ind w:firstLine="540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от</w:t>
      </w:r>
      <w:r w:rsidR="00B459D1">
        <w:rPr>
          <w:rFonts w:ascii="Times New Roman" w:eastAsia="Times New Roman" w:hAnsi="Times New Roman"/>
          <w:sz w:val="20"/>
          <w:szCs w:val="20"/>
          <w:lang w:eastAsia="zh-CN"/>
        </w:rPr>
        <w:t xml:space="preserve"> 29 июня 2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017 г. №</w:t>
      </w:r>
      <w:r w:rsidR="00B459D1">
        <w:rPr>
          <w:rFonts w:ascii="Times New Roman" w:eastAsia="Times New Roman" w:hAnsi="Times New Roman"/>
          <w:sz w:val="20"/>
          <w:szCs w:val="20"/>
          <w:lang w:eastAsia="zh-CN"/>
        </w:rPr>
        <w:t>50/365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</w:t>
      </w:r>
    </w:p>
    <w:p w:rsidR="006E5FBA" w:rsidRDefault="006E5FBA" w:rsidP="006E5FBA">
      <w:pPr>
        <w:suppressAutoHyphens/>
        <w:spacing w:after="0" w:line="100" w:lineRule="atLeast"/>
        <w:ind w:firstLine="540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3806"/>
        <w:gridCol w:w="4355"/>
      </w:tblGrid>
      <w:tr w:rsidR="006E5FBA" w:rsidTr="005B30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BA" w:rsidRDefault="006E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zh-CN"/>
              </w:rPr>
              <w:t>избира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zh-CN"/>
              </w:rPr>
              <w:t>-тельного</w:t>
            </w:r>
            <w:proofErr w:type="gramEnd"/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 участка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BA" w:rsidRDefault="006E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Место расположения избирательного участка и место для голосования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BA" w:rsidRDefault="006E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Место размещения печатных агитационных материалов</w:t>
            </w:r>
          </w:p>
        </w:tc>
      </w:tr>
      <w:tr w:rsidR="006E5FBA" w:rsidTr="005B30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BA" w:rsidRDefault="00362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1711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BA" w:rsidRDefault="00362555" w:rsidP="005B30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с. Дубки</w:t>
            </w:r>
            <w:r w:rsidR="005B30A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,</w:t>
            </w:r>
          </w:p>
          <w:p w:rsidR="005B30AA" w:rsidRDefault="005B30AA" w:rsidP="005B30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ул. 40т лет Победы, 1а,</w:t>
            </w:r>
          </w:p>
          <w:p w:rsidR="005B30AA" w:rsidRDefault="005B30AA" w:rsidP="005B30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помещение сельского клуба</w:t>
            </w:r>
          </w:p>
          <w:p w:rsidR="005B30AA" w:rsidRDefault="005B30AA" w:rsidP="005B30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AA" w:rsidRDefault="00362555" w:rsidP="005B30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362555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информационный стенд</w:t>
            </w:r>
            <w:r w:rsidR="005B30AA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:</w:t>
            </w:r>
            <w:r w:rsidRPr="00362555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</w:t>
            </w:r>
          </w:p>
          <w:p w:rsidR="00362555" w:rsidRPr="00362555" w:rsidRDefault="00362555" w:rsidP="005B30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362555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с. Дубки, ул. 40 лет Победы д. 13, (у помещения магазина).</w:t>
            </w:r>
          </w:p>
          <w:p w:rsidR="006E5FBA" w:rsidRDefault="00362555" w:rsidP="005B30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362555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362555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ab/>
            </w:r>
          </w:p>
        </w:tc>
      </w:tr>
      <w:tr w:rsidR="006E5FBA" w:rsidTr="005B30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BA" w:rsidRDefault="00362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1712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A" w:rsidRDefault="00362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. Абрамовка</w:t>
            </w:r>
            <w:r w:rsidR="005B30A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,</w:t>
            </w:r>
          </w:p>
          <w:p w:rsidR="005B30AA" w:rsidRDefault="005B30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ул. Советская, 26,</w:t>
            </w:r>
          </w:p>
          <w:p w:rsidR="005B30AA" w:rsidRDefault="005B30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МБОУ средняя школа с. Абрамовка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5" w:rsidRDefault="006E5FBA" w:rsidP="005B30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Информационные стенды</w:t>
            </w:r>
            <w:r w:rsidR="005B30AA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:</w:t>
            </w:r>
          </w:p>
          <w:p w:rsidR="00362555" w:rsidRPr="006071BB" w:rsidRDefault="006E5FBA" w:rsidP="005B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="00362555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с</w:t>
            </w:r>
            <w:proofErr w:type="gramEnd"/>
            <w:r w:rsidR="00362555"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362555"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Абрамовка</w:t>
            </w:r>
            <w:proofErr w:type="gramEnd"/>
            <w:r w:rsidR="00362555"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Пионерская, 6, (у помещения культурно - досугового центра);</w:t>
            </w:r>
          </w:p>
          <w:p w:rsidR="00362555" w:rsidRPr="006071BB" w:rsidRDefault="00362555" w:rsidP="005B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555" w:rsidRPr="006071BB" w:rsidRDefault="00362555" w:rsidP="005B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Абрамовка, ул. Пионерская, 8, (у магазина ИП «</w:t>
            </w:r>
            <w:proofErr w:type="spellStart"/>
            <w:r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Сызмас</w:t>
            </w:r>
            <w:proofErr w:type="spellEnd"/>
            <w:r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О.А»);</w:t>
            </w:r>
          </w:p>
          <w:p w:rsidR="00362555" w:rsidRPr="006071BB" w:rsidRDefault="00362555" w:rsidP="005B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5FBA" w:rsidRDefault="00362555" w:rsidP="005B30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proofErr w:type="gramStart"/>
            <w:r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Абрамовка, ул. Октябрьская, д.58, (ИП «</w:t>
            </w:r>
            <w:proofErr w:type="spellStart"/>
            <w:r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Плохотнюк</w:t>
            </w:r>
            <w:proofErr w:type="spellEnd"/>
            <w:r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С.В.»).</w:t>
            </w:r>
          </w:p>
          <w:p w:rsidR="006E5FBA" w:rsidRDefault="006E5FBA" w:rsidP="005B30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  <w:tr w:rsidR="006E5FBA" w:rsidTr="005B30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BA" w:rsidRDefault="00362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1713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A" w:rsidRDefault="00362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. Григорьевка</w:t>
            </w:r>
            <w:r w:rsidR="005B30A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,</w:t>
            </w:r>
          </w:p>
          <w:p w:rsidR="005B30AA" w:rsidRDefault="005B30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ул. Калинина,40,</w:t>
            </w:r>
          </w:p>
          <w:p w:rsidR="005B30AA" w:rsidRDefault="005B30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 xml:space="preserve">МБОУ средняя школа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ригорьевка</w:t>
            </w:r>
            <w:proofErr w:type="spellEnd"/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BA" w:rsidRDefault="006E5FBA" w:rsidP="005B30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Информационные стенды</w:t>
            </w:r>
            <w:r w:rsidR="005B30AA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:</w:t>
            </w:r>
          </w:p>
          <w:p w:rsidR="00362555" w:rsidRPr="006071BB" w:rsidRDefault="005B30AA" w:rsidP="005B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62555"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362555"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Григорьевка</w:t>
            </w:r>
            <w:proofErr w:type="gramEnd"/>
            <w:r w:rsidR="00362555"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Калинина, 17, (у помещения культурно-досугового центра);</w:t>
            </w:r>
          </w:p>
          <w:p w:rsidR="00362555" w:rsidRPr="006071BB" w:rsidRDefault="00362555" w:rsidP="005B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5FBA" w:rsidRDefault="00362555" w:rsidP="005B30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proofErr w:type="gramStart"/>
            <w:r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Григорьевка</w:t>
            </w:r>
            <w:proofErr w:type="gramEnd"/>
            <w:r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д.15, (у магазина «Продукты»).</w:t>
            </w:r>
          </w:p>
        </w:tc>
      </w:tr>
      <w:tr w:rsidR="00362555" w:rsidTr="005B30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5" w:rsidRDefault="00362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1714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5" w:rsidRDefault="00362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Новожатково</w:t>
            </w:r>
            <w:proofErr w:type="spellEnd"/>
            <w:r w:rsidR="005B30A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,</w:t>
            </w:r>
          </w:p>
          <w:p w:rsidR="005B30AA" w:rsidRDefault="005B30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ул. Центральная, 2а,</w:t>
            </w:r>
          </w:p>
          <w:p w:rsidR="005B30AA" w:rsidRDefault="005B30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помещение библиотеки</w:t>
            </w:r>
          </w:p>
          <w:p w:rsidR="005B30AA" w:rsidRDefault="005B30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5" w:rsidRDefault="00362555" w:rsidP="005B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  <w:r w:rsidR="005B3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2555" w:rsidRPr="006071BB" w:rsidRDefault="00362555" w:rsidP="005B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Новожатково</w:t>
            </w:r>
            <w:proofErr w:type="spellEnd"/>
            <w:r w:rsidRPr="0060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Набережная,16,  (у помещения магазина).</w:t>
            </w:r>
          </w:p>
        </w:tc>
      </w:tr>
      <w:tr w:rsidR="00362555" w:rsidTr="005B30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5" w:rsidRDefault="00362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1716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5" w:rsidRDefault="00362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п.</w:t>
            </w:r>
            <w:r w:rsidR="005B30A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B30A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Новошахтиский</w:t>
            </w:r>
            <w:proofErr w:type="spellEnd"/>
            <w:r w:rsidR="005B30A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,</w:t>
            </w:r>
          </w:p>
          <w:p w:rsidR="005B30AA" w:rsidRDefault="005B30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ул. Ленинская,8а,</w:t>
            </w:r>
          </w:p>
          <w:p w:rsidR="005B30AA" w:rsidRDefault="005B30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помещение Дома культуры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DC" w:rsidRDefault="005B30AA" w:rsidP="005B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Доска</w:t>
            </w:r>
            <w:r w:rsidR="00011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объявлений</w:t>
            </w:r>
          </w:p>
          <w:p w:rsidR="000116DC" w:rsidRDefault="000116DC" w:rsidP="005B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11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  <w:p w:rsidR="000116DC" w:rsidRPr="000116DC" w:rsidRDefault="000116DC" w:rsidP="005B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011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11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011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011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8», (у здания Дома культуры);</w:t>
            </w:r>
          </w:p>
          <w:p w:rsidR="000116DC" w:rsidRPr="000116DC" w:rsidRDefault="000116DC" w:rsidP="005B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555" w:rsidRDefault="00362555" w:rsidP="005B3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4CF8" w:rsidRDefault="00DB4CF8"/>
    <w:sectPr w:rsidR="00DB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BA"/>
    <w:rsid w:val="000116DC"/>
    <w:rsid w:val="00362555"/>
    <w:rsid w:val="005B30AA"/>
    <w:rsid w:val="006071BB"/>
    <w:rsid w:val="006E5FBA"/>
    <w:rsid w:val="00B459D1"/>
    <w:rsid w:val="00D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F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F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2017-07-01T01:38:00Z</cp:lastPrinted>
  <dcterms:created xsi:type="dcterms:W3CDTF">2017-06-28T00:29:00Z</dcterms:created>
  <dcterms:modified xsi:type="dcterms:W3CDTF">2017-07-01T01:38:00Z</dcterms:modified>
</cp:coreProperties>
</file>